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6" w:rsidRPr="00CE2CD3" w:rsidRDefault="00DF17CC" w:rsidP="004B1156">
      <w:pPr>
        <w:rPr>
          <w:rFonts w:ascii="Arial" w:hAnsi="Arial" w:cs="Arial"/>
          <w:sz w:val="20"/>
        </w:rPr>
      </w:pPr>
      <w:r w:rsidRPr="00DF17CC"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12C0D" wp14:editId="2623AC8A">
                <wp:simplePos x="0" y="0"/>
                <wp:positionH relativeFrom="column">
                  <wp:posOffset>3515360</wp:posOffset>
                </wp:positionH>
                <wp:positionV relativeFrom="paragraph">
                  <wp:posOffset>141132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7CC" w:rsidRPr="00F52BB6" w:rsidRDefault="00DF17CC" w:rsidP="00DF17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</w:pPr>
                            <w:r w:rsidRPr="00F52BB6"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  <w:t>6775 Chardonnay Rd.</w:t>
                            </w:r>
                          </w:p>
                          <w:p w:rsidR="00DF17CC" w:rsidRPr="00F52BB6" w:rsidRDefault="00DF17CC" w:rsidP="00DF17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</w:pPr>
                            <w:r w:rsidRPr="00F52BB6"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  <w:t>Paso Robles, CA  93446</w:t>
                            </w:r>
                          </w:p>
                          <w:p w:rsidR="00DF17CC" w:rsidRPr="00F52BB6" w:rsidRDefault="00DF17CC" w:rsidP="00DF17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</w:pPr>
                            <w:r w:rsidRPr="00F52BB6"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  <w:t>www.projectapism.</w:t>
                            </w:r>
                            <w:r w:rsidR="00E23E61">
                              <w:rPr>
                                <w:rFonts w:ascii="Arial" w:hAnsi="Arial" w:cs="Arial"/>
                                <w:b/>
                                <w:color w:val="740000"/>
                                <w:sz w:val="22"/>
                                <w:szCs w:val="22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8pt;margin-top:11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" fillcolor="white [3201]" stroked="f" strokeweight="2pt">
                <v:textbox style="mso-fit-shape-to-text:t">
                  <w:txbxContent>
                    <w:p w:rsidR="00DF17CC" w:rsidRPr="00F52BB6" w:rsidRDefault="00DF17CC" w:rsidP="00DF17CC">
                      <w:pPr>
                        <w:jc w:val="right"/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</w:pPr>
                      <w:r w:rsidRPr="00F52BB6"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  <w:t>6775 Chardonnay Rd.</w:t>
                      </w:r>
                    </w:p>
                    <w:p w:rsidR="00DF17CC" w:rsidRPr="00F52BB6" w:rsidRDefault="00DF17CC" w:rsidP="00DF17CC">
                      <w:pPr>
                        <w:jc w:val="right"/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</w:pPr>
                      <w:r w:rsidRPr="00F52BB6"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  <w:t>Paso Robles, CA  93446</w:t>
                      </w:r>
                    </w:p>
                    <w:p w:rsidR="00DF17CC" w:rsidRPr="00F52BB6" w:rsidRDefault="00DF17CC" w:rsidP="00DF17CC">
                      <w:pPr>
                        <w:jc w:val="right"/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</w:pPr>
                      <w:r w:rsidRPr="00F52BB6"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  <w:t>www.projectapism.</w:t>
                      </w:r>
                      <w:r w:rsidR="00E23E61">
                        <w:rPr>
                          <w:rFonts w:ascii="Arial" w:hAnsi="Arial" w:cs="Arial"/>
                          <w:b/>
                          <w:color w:val="740000"/>
                          <w:sz w:val="22"/>
                          <w:szCs w:val="22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4B1156" w:rsidRPr="00CE2CD3">
        <w:rPr>
          <w:rFonts w:ascii="Arial" w:hAnsi="Arial" w:cs="Arial"/>
          <w:noProof/>
          <w:sz w:val="20"/>
        </w:rPr>
        <w:drawing>
          <wp:inline distT="0" distB="0" distL="0" distR="0" wp14:anchorId="39DCB41F" wp14:editId="62F6E44C">
            <wp:extent cx="3069203" cy="8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Api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910" cy="85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56" w:rsidRDefault="004B1156" w:rsidP="004B1156">
      <w:pPr>
        <w:pStyle w:val="PlainText"/>
        <w:rPr>
          <w:rFonts w:ascii="Arial" w:hAnsi="Arial" w:cs="Arial"/>
          <w:sz w:val="20"/>
          <w:szCs w:val="20"/>
        </w:rPr>
      </w:pPr>
    </w:p>
    <w:p w:rsidR="004B1156" w:rsidRDefault="004B1156" w:rsidP="004B1156">
      <w:pPr>
        <w:pStyle w:val="PlainText"/>
        <w:rPr>
          <w:rFonts w:ascii="Arial" w:hAnsi="Arial" w:cs="Arial"/>
          <w:sz w:val="20"/>
          <w:szCs w:val="20"/>
        </w:rPr>
      </w:pPr>
    </w:p>
    <w:p w:rsidR="004B1156" w:rsidRDefault="004B1156" w:rsidP="004B1156">
      <w:pPr>
        <w:pStyle w:val="PlainText"/>
        <w:rPr>
          <w:rFonts w:ascii="Arial" w:hAnsi="Arial" w:cs="Arial"/>
          <w:sz w:val="20"/>
          <w:szCs w:val="20"/>
        </w:rPr>
      </w:pPr>
    </w:p>
    <w:p w:rsidR="00C03D66" w:rsidRPr="007345D4" w:rsidRDefault="007345D4" w:rsidP="007345D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mallCaps/>
          <w:sz w:val="32"/>
          <w:szCs w:val="32"/>
        </w:rPr>
      </w:pPr>
      <w:r w:rsidRPr="007345D4">
        <w:rPr>
          <w:rFonts w:ascii="TimesNewRoman" w:hAnsi="TimesNewRoman" w:cs="TimesNewRoman"/>
          <w:b/>
          <w:smallCaps/>
          <w:sz w:val="32"/>
          <w:szCs w:val="32"/>
        </w:rPr>
        <w:t>Sample Almond Pollination Agreement</w:t>
      </w:r>
    </w:p>
    <w:p w:rsidR="007345D4" w:rsidRDefault="007345D4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 (“Beekeeper”) and ________________________</w:t>
      </w:r>
      <w:proofErr w:type="gramStart"/>
      <w:r>
        <w:rPr>
          <w:rFonts w:ascii="TimesNewRoman" w:hAnsi="TimesNewRoman" w:cs="TimesNewRoman"/>
        </w:rPr>
        <w:t>_(</w:t>
      </w:r>
      <w:proofErr w:type="gramEnd"/>
      <w:r>
        <w:rPr>
          <w:rFonts w:ascii="TimesNewRoman" w:hAnsi="TimesNewRoman" w:cs="TimesNewRoman"/>
        </w:rPr>
        <w:t>“Grower”) agree as follows:</w:t>
      </w:r>
    </w:p>
    <w:p w:rsidR="007345D4" w:rsidRDefault="007345D4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Beekeeper shall place colonies of bees in Grower’s almond orchard located at</w:t>
      </w:r>
      <w:r w:rsidR="007345D4">
        <w:rPr>
          <w:rFonts w:ascii="TimesNewRoman" w:hAnsi="TimesNewRoman" w:cs="TimesNewRoman"/>
        </w:rPr>
        <w:t xml:space="preserve"> ___________</w:t>
      </w:r>
    </w:p>
    <w:p w:rsidR="00C660E3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County, C</w:t>
      </w:r>
      <w:r w:rsidR="007345D4">
        <w:rPr>
          <w:rFonts w:ascii="TimesNewRoman" w:hAnsi="TimesNewRoman" w:cs="TimesNewRoman"/>
        </w:rPr>
        <w:t>A</w:t>
      </w:r>
      <w:r>
        <w:rPr>
          <w:rFonts w:ascii="TimesNewRoman" w:hAnsi="TimesNewRoman" w:cs="TimesNewRoman"/>
        </w:rPr>
        <w:t xml:space="preserve"> during the</w:t>
      </w:r>
      <w:r w:rsidR="00C660E3">
        <w:rPr>
          <w:rFonts w:ascii="TimesNewRoman" w:hAnsi="TimesNewRoman" w:cs="TimesNewRoman"/>
        </w:rPr>
        <w:t xml:space="preserve"> </w:t>
      </w:r>
      <w:r w:rsidR="00245B98">
        <w:rPr>
          <w:rFonts w:ascii="TimesNewRoman" w:hAnsi="TimesNewRoman" w:cs="TimesNewRoman"/>
        </w:rPr>
        <w:t>__________</w:t>
      </w:r>
      <w:r>
        <w:rPr>
          <w:rFonts w:ascii="TimesNewRoman" w:hAnsi="TimesNewRoman" w:cs="TimesNewRoman"/>
        </w:rPr>
        <w:t>pollination season.</w:t>
      </w:r>
      <w:proofErr w:type="gramEnd"/>
      <w:r>
        <w:rPr>
          <w:rFonts w:ascii="TimesNewRoman" w:hAnsi="TimesNewRoman" w:cs="TimesNewRoman"/>
        </w:rPr>
        <w:t xml:space="preserve">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Beekeeper shall place said colonies in Grower’s orchard before 10% bloom of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early varieties, weather permitting, but not sooner than 96 hours after the last application of dormant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spray.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Grower shall promptly advise Beekeeper of the date of such last application to facilitate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placement scheduling.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Each colony shall, at the time of delivery, have a minimum of 5 </w:t>
      </w:r>
      <w:proofErr w:type="spellStart"/>
      <w:r>
        <w:rPr>
          <w:rFonts w:ascii="TimesNewRoman" w:hAnsi="TimesNewRoman" w:cs="TimesNewRoman"/>
        </w:rPr>
        <w:t>Langstroth</w:t>
      </w:r>
      <w:proofErr w:type="spellEnd"/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deep frames or their equivalent and the colonies shall have an average of 7 </w:t>
      </w:r>
      <w:proofErr w:type="spellStart"/>
      <w:r>
        <w:rPr>
          <w:rFonts w:ascii="TimesNewRoman" w:hAnsi="TimesNewRoman" w:cs="TimesNewRoman"/>
        </w:rPr>
        <w:t>Langstroth</w:t>
      </w:r>
      <w:proofErr w:type="spellEnd"/>
      <w:r>
        <w:rPr>
          <w:rFonts w:ascii="TimesNewRoman" w:hAnsi="TimesNewRoman" w:cs="TimesNewRoman"/>
        </w:rPr>
        <w:t xml:space="preserve"> deep frames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or their equivalent, with a minimum of 70% coverage of clustering bees.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Inspection of the colonies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shall occur within </w:t>
      </w:r>
      <w:r w:rsidR="00311CF0">
        <w:rPr>
          <w:rFonts w:ascii="TimesNewRoman" w:hAnsi="TimesNewRoman" w:cs="TimesNewRoman"/>
        </w:rPr>
        <w:t>_______</w:t>
      </w:r>
      <w:r>
        <w:rPr>
          <w:rFonts w:ascii="TimesNewRoman" w:hAnsi="TimesNewRoman" w:cs="TimesNewRoman"/>
        </w:rPr>
        <w:t>days of placement at a minimum ambient temperature of 60° F. and wind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speed of less than 10 mph.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Inspection shall be performed at Grower’s expense by a neutral third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party knowledgeable in apiculture, using a recognized sampling method for 10% of the colonies.</w:t>
      </w:r>
      <w:r w:rsidR="007345D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Grower shall notify Beekeeper 24 hours in advance of the date and time of inspection and the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identity of the inspector and permit Beekeeper to attend.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If, with Beekeeper’s permission, inspection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occurs when the ambient temperature is less than 60° F. at the time of inspection, the rating results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shall be increased by 5% for each degree of ambient temperature below 60° F.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 no event shall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inspection occur if the ambient temperature is less than 54° F.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The results of the inspection shall be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delivered to Grower and Beekeeper simultaneously and, if colonies delivered are understrength,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Beekeeper shall have 48 hours from the receipt of the results to provide additional colonies to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compensate for the understrength colonies.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If Beekeeper shall fail to make such correction, the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amount due Beekeeper shall be reduced in proportion to the shortage in the average number of full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strength frames (with no credit for colonies containing less than 5 frames) in the colonies provided.</w:t>
      </w:r>
      <w:r w:rsidR="007345D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Beekeeper shall service the colonies in accordance with usual apicultural practices and remove the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colonies after completion of pollination and, in any event, within 14 days after notice from Grower.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Grower shall pay Beekeeper the sum of $</w:t>
      </w:r>
      <w:r w:rsidR="007345D4">
        <w:rPr>
          <w:rFonts w:ascii="TimesNewRoman" w:hAnsi="TimesNewRoman" w:cs="TimesNewRoman"/>
        </w:rPr>
        <w:t>______________</w:t>
      </w:r>
      <w:r>
        <w:rPr>
          <w:rFonts w:ascii="TimesNewRoman" w:hAnsi="TimesNewRoman" w:cs="TimesNewRoman"/>
        </w:rPr>
        <w:t xml:space="preserve"> for each colony in installments as</w:t>
      </w: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follows</w:t>
      </w:r>
      <w:proofErr w:type="gramEnd"/>
      <w:r>
        <w:rPr>
          <w:rFonts w:ascii="TimesNewRoman" w:hAnsi="TimesNewRoman" w:cs="TimesNewRoman"/>
        </w:rPr>
        <w:t>:</w:t>
      </w:r>
    </w:p>
    <w:p w:rsidR="007345D4" w:rsidRDefault="007345D4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7345D4" w:rsidP="001A1386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</w:t>
      </w:r>
      <w:r w:rsidR="00C03D66">
        <w:rPr>
          <w:rFonts w:ascii="TimesNewRoman" w:hAnsi="TimesNewRoman" w:cs="TimesNewRoman"/>
        </w:rPr>
        <w:t>% on execution of this agreement</w:t>
      </w:r>
    </w:p>
    <w:p w:rsidR="00C03D66" w:rsidRDefault="007345D4" w:rsidP="001A1386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</w:t>
      </w:r>
      <w:r w:rsidR="00C03D66">
        <w:rPr>
          <w:rFonts w:ascii="TimesNewRoman" w:hAnsi="TimesNewRoman" w:cs="TimesNewRoman"/>
        </w:rPr>
        <w:t>% on delivery of the colonies</w:t>
      </w:r>
    </w:p>
    <w:p w:rsidR="00C03D66" w:rsidRDefault="007345D4" w:rsidP="001A1386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</w:t>
      </w:r>
      <w:r w:rsidR="001A1386">
        <w:rPr>
          <w:rFonts w:ascii="TimesNewRoman" w:hAnsi="TimesNewRoman" w:cs="TimesNewRoman"/>
        </w:rPr>
        <w:t>% on completion of pollination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Any amounts not paid when due shall bear interest at 10% per annum.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If suit shall be brought for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nonpayment, the prevailing party shall recover its reasonable attorneys’ fees as a part of its costs of</w:t>
      </w:r>
      <w:r w:rsidR="00C660E3">
        <w:rPr>
          <w:rFonts w:ascii="TimesNewRoman" w:hAnsi="TimesNewRoman" w:cs="TimesNewRoman"/>
        </w:rPr>
        <w:t xml:space="preserve"> </w:t>
      </w:r>
      <w:r w:rsidR="007345D4">
        <w:rPr>
          <w:rFonts w:ascii="TimesNewRoman" w:hAnsi="TimesNewRoman" w:cs="TimesNewRoman"/>
        </w:rPr>
        <w:t>suit.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345D4" w:rsidRDefault="007345D4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  <w:bookmarkStart w:id="0" w:name="_GoBack"/>
      <w:bookmarkEnd w:id="0"/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3. Beekeeper shall place the colonies in mutually agreeable locations in groups of not less</w:t>
      </w: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than</w:t>
      </w:r>
      <w:proofErr w:type="gramEnd"/>
      <w:r>
        <w:rPr>
          <w:rFonts w:ascii="TimesNewRoman" w:hAnsi="TimesNewRoman" w:cs="TimesNewRoman"/>
        </w:rPr>
        <w:t xml:space="preserve"> </w:t>
      </w:r>
      <w:r w:rsidR="00311CF0">
        <w:rPr>
          <w:rFonts w:ascii="TimesNewRoman" w:hAnsi="TimesNewRoman" w:cs="TimesNewRoman"/>
        </w:rPr>
        <w:t>_______</w:t>
      </w:r>
      <w:r>
        <w:rPr>
          <w:rFonts w:ascii="TimesNewRoman" w:hAnsi="TimesNewRoman" w:cs="TimesNewRoman"/>
        </w:rPr>
        <w:t>colonies, which shall be accessible at all hours to Beekeeper and its vehicles and</w:t>
      </w: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equipment</w:t>
      </w:r>
      <w:proofErr w:type="gramEnd"/>
      <w:r>
        <w:rPr>
          <w:rFonts w:ascii="TimesNewRoman" w:hAnsi="TimesNewRoman" w:cs="TimesNewRoman"/>
        </w:rPr>
        <w:t xml:space="preserve"> for placement, servicing and removal.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Grower shall give Beekeeper a minimum of 48 </w:t>
      </w:r>
      <w:proofErr w:type="spellStart"/>
      <w:r>
        <w:rPr>
          <w:rFonts w:ascii="TimesNewRoman" w:hAnsi="TimesNewRoman" w:cs="TimesNewRoman"/>
        </w:rPr>
        <w:t>hours notice</w:t>
      </w:r>
      <w:proofErr w:type="spellEnd"/>
      <w:r>
        <w:rPr>
          <w:rFonts w:ascii="TimesNewRoman" w:hAnsi="TimesNewRoman" w:cs="TimesNewRoman"/>
        </w:rPr>
        <w:t xml:space="preserve"> prior to application of</w:t>
      </w: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harmful</w:t>
      </w:r>
      <w:proofErr w:type="gramEnd"/>
      <w:r>
        <w:rPr>
          <w:rFonts w:ascii="TimesNewRoman" w:hAnsi="TimesNewRoman" w:cs="TimesNewRoman"/>
        </w:rPr>
        <w:t xml:space="preserve"> or toxic chemicals.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Beekeeper may remove the colonies in such event and in the event of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threat of flooding of the colony locations and replace them when the threat of damage to the</w:t>
      </w: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colonies</w:t>
      </w:r>
      <w:proofErr w:type="gramEnd"/>
      <w:r>
        <w:rPr>
          <w:rFonts w:ascii="TimesNewRoman" w:hAnsi="TimesNewRoman" w:cs="TimesNewRoman"/>
        </w:rPr>
        <w:t xml:space="preserve"> has passed.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 such event, Grower shall pay Beekeeper an additional charge of $4.00 per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colony for removal and replacement.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Said charge shall be payable with Grower’s final installment.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Beekeeper shall comply with all applicable laws and regulations.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Grower acknowledges</w:t>
      </w:r>
    </w:p>
    <w:p w:rsidR="00C03D66" w:rsidRDefault="00C03D66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that Beekeeper makes no warranty that the number of colonies set forth above will be sufficient to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achieve full pollination of Grower’s orchard and that pollination is dependent on weather conditions,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colony loss due to disease, pests or acts of nature and other matters beyond Beekeeper’s control, for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which Beekeeper shall have no responsibility.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 no event, shall Beekeeper be responsible for failure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or reduction of Grower’s crop. </w:t>
      </w:r>
      <w:r w:rsidR="007345D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Beekeeper shall be excused from performance if prevented by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quarantine or other law or regulation, weather, flooding, colony loss or other matters beyond its</w:t>
      </w:r>
      <w:r w:rsidR="00C660E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control for so long as such cause shall exist.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03D66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Other pr</w:t>
      </w:r>
      <w:r w:rsidR="00C03D66">
        <w:rPr>
          <w:rFonts w:ascii="TimesNewRoman" w:hAnsi="TimesNewRoman" w:cs="TimesNewRoman"/>
        </w:rPr>
        <w:t>ovisions</w:t>
      </w:r>
      <w:proofErr w:type="gramStart"/>
      <w:r w:rsidR="00C03D66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_</w:t>
      </w:r>
      <w:proofErr w:type="gramEnd"/>
      <w:r>
        <w:rPr>
          <w:rFonts w:ascii="TimesNewRoman" w:hAnsi="TimesNewRoman" w:cs="TimesNewRoman"/>
        </w:rPr>
        <w:t>__________________________________________________________</w:t>
      </w:r>
    </w:p>
    <w:p w:rsidR="00C660E3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</w:t>
      </w:r>
    </w:p>
    <w:p w:rsidR="00311CF0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___________________________________________________________________________.</w:t>
      </w:r>
    </w:p>
    <w:p w:rsidR="00311CF0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11CF0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11CF0" w:rsidRDefault="00311CF0" w:rsidP="00311CF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Dated: __________________________________________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11CF0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345D4">
        <w:rPr>
          <w:rFonts w:ascii="TimesNewRoman" w:hAnsi="TimesNewRoman" w:cs="TimesNewRoman"/>
          <w:b/>
        </w:rPr>
        <w:t>Grower</w:t>
      </w:r>
      <w:r>
        <w:rPr>
          <w:rFonts w:ascii="TimesNewRoman" w:hAnsi="TimesNewRoman" w:cs="TimesNewRoman"/>
        </w:rPr>
        <w:t>: _________________________________________</w:t>
      </w:r>
    </w:p>
    <w:p w:rsidR="007345D4" w:rsidRDefault="007345D4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 _________________________________________</w:t>
      </w:r>
    </w:p>
    <w:p w:rsidR="007345D4" w:rsidRDefault="007345D4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</w:t>
      </w:r>
    </w:p>
    <w:p w:rsidR="00C660E3" w:rsidRDefault="007345D4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</w:t>
      </w:r>
      <w:r w:rsidR="00C660E3">
        <w:rPr>
          <w:rFonts w:ascii="TimesNewRoman" w:hAnsi="TimesNewRoman" w:cs="TimesNewRoman"/>
        </w:rPr>
        <w:t>el. No.: ________________________________________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Email: __________________________________________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11CF0" w:rsidRDefault="00311CF0" w:rsidP="00C03D66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345D4">
        <w:rPr>
          <w:rFonts w:ascii="TimesNewRoman" w:hAnsi="TimesNewRoman" w:cs="TimesNewRoman"/>
          <w:b/>
        </w:rPr>
        <w:t>Beekeeper</w:t>
      </w:r>
      <w:r>
        <w:rPr>
          <w:rFonts w:ascii="TimesNewRoman" w:hAnsi="TimesNewRoman" w:cs="TimesNewRoman"/>
        </w:rPr>
        <w:t>: _______________________________________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Address: _________________________________________</w:t>
      </w:r>
    </w:p>
    <w:p w:rsidR="00C660E3" w:rsidRDefault="00C660E3" w:rsidP="00C03D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</w:t>
      </w:r>
    </w:p>
    <w:p w:rsidR="00C660E3" w:rsidRDefault="00C660E3" w:rsidP="007345D4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Tel. No.: ___________________________________________</w:t>
      </w:r>
    </w:p>
    <w:p w:rsidR="00C660E3" w:rsidRPr="00C660E3" w:rsidRDefault="00C660E3" w:rsidP="007345D4">
      <w:pPr>
        <w:pStyle w:val="Default"/>
      </w:pPr>
      <w:r>
        <w:t>Email: ___________________________________________</w:t>
      </w:r>
    </w:p>
    <w:p w:rsidR="00C660E3" w:rsidRPr="00C660E3" w:rsidRDefault="00C660E3" w:rsidP="00C660E3">
      <w:pPr>
        <w:pStyle w:val="Default"/>
      </w:pPr>
    </w:p>
    <w:p w:rsidR="007345D4" w:rsidRDefault="007345D4" w:rsidP="00C660E3">
      <w:pPr>
        <w:pStyle w:val="PlainText"/>
        <w:jc w:val="center"/>
        <w:rPr>
          <w:rFonts w:asciiTheme="minorHAnsi" w:hAnsiTheme="minorHAnsi"/>
          <w:i/>
          <w:iCs/>
          <w:color w:val="000000"/>
          <w:sz w:val="23"/>
          <w:szCs w:val="23"/>
        </w:rPr>
      </w:pPr>
    </w:p>
    <w:p w:rsidR="007345D4" w:rsidRDefault="007345D4" w:rsidP="00C660E3">
      <w:pPr>
        <w:pStyle w:val="PlainText"/>
        <w:jc w:val="center"/>
        <w:rPr>
          <w:rFonts w:asciiTheme="minorHAnsi" w:hAnsiTheme="minorHAnsi"/>
          <w:i/>
          <w:iCs/>
          <w:color w:val="000000"/>
          <w:sz w:val="23"/>
          <w:szCs w:val="23"/>
        </w:rPr>
      </w:pPr>
    </w:p>
    <w:p w:rsidR="007345D4" w:rsidRDefault="007345D4" w:rsidP="00C660E3">
      <w:pPr>
        <w:pStyle w:val="PlainText"/>
        <w:jc w:val="center"/>
        <w:rPr>
          <w:rFonts w:asciiTheme="minorHAnsi" w:hAnsiTheme="minorHAnsi"/>
          <w:i/>
          <w:iCs/>
          <w:color w:val="000000"/>
          <w:sz w:val="23"/>
          <w:szCs w:val="23"/>
        </w:rPr>
      </w:pPr>
    </w:p>
    <w:p w:rsidR="007345D4" w:rsidRDefault="007345D4" w:rsidP="00C660E3">
      <w:pPr>
        <w:pStyle w:val="PlainText"/>
        <w:jc w:val="center"/>
        <w:rPr>
          <w:rFonts w:asciiTheme="minorHAnsi" w:hAnsiTheme="minorHAnsi"/>
          <w:i/>
          <w:iCs/>
          <w:color w:val="000000"/>
          <w:sz w:val="23"/>
          <w:szCs w:val="23"/>
        </w:rPr>
      </w:pPr>
    </w:p>
    <w:p w:rsidR="007345D4" w:rsidRDefault="007345D4" w:rsidP="00C660E3">
      <w:pPr>
        <w:pStyle w:val="PlainText"/>
        <w:jc w:val="center"/>
        <w:rPr>
          <w:rFonts w:asciiTheme="minorHAnsi" w:hAnsiTheme="minorHAnsi"/>
          <w:i/>
          <w:iCs/>
          <w:color w:val="000000"/>
          <w:sz w:val="23"/>
          <w:szCs w:val="23"/>
        </w:rPr>
      </w:pPr>
    </w:p>
    <w:p w:rsidR="004B1156" w:rsidRPr="007345D4" w:rsidRDefault="00C660E3" w:rsidP="00C660E3">
      <w:pPr>
        <w:pStyle w:val="PlainText"/>
        <w:jc w:val="center"/>
        <w:rPr>
          <w:rFonts w:asciiTheme="minorHAnsi" w:hAnsiTheme="minorHAnsi"/>
        </w:rPr>
      </w:pPr>
      <w:r w:rsidRPr="007345D4">
        <w:rPr>
          <w:rFonts w:asciiTheme="minorHAnsi" w:hAnsiTheme="minorHAnsi"/>
          <w:i/>
          <w:iCs/>
          <w:color w:val="000000"/>
          <w:sz w:val="23"/>
          <w:szCs w:val="23"/>
        </w:rPr>
        <w:t xml:space="preserve">A buck a hive: Grower and Beekeeper. Please help the research supported by </w:t>
      </w:r>
      <w:proofErr w:type="spellStart"/>
      <w:r w:rsidRPr="007345D4">
        <w:rPr>
          <w:rFonts w:asciiTheme="minorHAnsi" w:hAnsiTheme="minorHAnsi"/>
          <w:i/>
          <w:iCs/>
          <w:color w:val="000000"/>
          <w:sz w:val="23"/>
          <w:szCs w:val="23"/>
        </w:rPr>
        <w:t>PAm</w:t>
      </w:r>
      <w:proofErr w:type="spellEnd"/>
      <w:r w:rsidRPr="007345D4">
        <w:rPr>
          <w:rFonts w:asciiTheme="minorHAnsi" w:hAnsiTheme="minorHAnsi"/>
          <w:i/>
          <w:iCs/>
          <w:color w:val="000000"/>
          <w:sz w:val="23"/>
          <w:szCs w:val="23"/>
        </w:rPr>
        <w:t xml:space="preserve"> with your contribution today: </w:t>
      </w:r>
      <w:proofErr w:type="spellStart"/>
      <w:r w:rsidRPr="007345D4">
        <w:rPr>
          <w:rFonts w:asciiTheme="minorHAnsi" w:hAnsiTheme="minorHAnsi"/>
          <w:i/>
          <w:iCs/>
          <w:color w:val="000000"/>
          <w:sz w:val="23"/>
          <w:szCs w:val="23"/>
        </w:rPr>
        <w:t>PAm.</w:t>
      </w:r>
      <w:proofErr w:type="spellEnd"/>
      <w:r w:rsidRPr="007345D4">
        <w:rPr>
          <w:rFonts w:asciiTheme="minorHAnsi" w:hAnsiTheme="minorHAnsi"/>
          <w:i/>
          <w:iCs/>
          <w:color w:val="000000"/>
          <w:sz w:val="23"/>
          <w:szCs w:val="23"/>
        </w:rPr>
        <w:t xml:space="preserve">, </w:t>
      </w:r>
      <w:r w:rsidR="007345D4">
        <w:rPr>
          <w:rFonts w:asciiTheme="minorHAnsi" w:hAnsiTheme="minorHAnsi"/>
          <w:i/>
          <w:iCs/>
          <w:color w:val="000000"/>
          <w:sz w:val="23"/>
          <w:szCs w:val="23"/>
        </w:rPr>
        <w:t>6775 Chardonnay Rd., Paso Robles</w:t>
      </w:r>
      <w:proofErr w:type="gramStart"/>
      <w:r w:rsidR="007345D4">
        <w:rPr>
          <w:rFonts w:asciiTheme="minorHAnsi" w:hAnsiTheme="minorHAnsi"/>
          <w:i/>
          <w:iCs/>
          <w:color w:val="000000"/>
          <w:sz w:val="23"/>
          <w:szCs w:val="23"/>
        </w:rPr>
        <w:t xml:space="preserve">, CA </w:t>
      </w:r>
      <w:proofErr w:type="gramEnd"/>
      <w:r w:rsidR="007345D4">
        <w:rPr>
          <w:rFonts w:asciiTheme="minorHAnsi" w:hAnsiTheme="minorHAnsi"/>
          <w:i/>
          <w:iCs/>
          <w:color w:val="000000"/>
          <w:sz w:val="23"/>
          <w:szCs w:val="23"/>
        </w:rPr>
        <w:t xml:space="preserve"> 93446</w:t>
      </w:r>
      <w:r w:rsidR="004B1156" w:rsidRPr="007345D4">
        <w:rPr>
          <w:rFonts w:asciiTheme="minorHAnsi" w:hAnsiTheme="minorHAnsi" w:cs="Arial"/>
          <w:i/>
          <w:sz w:val="24"/>
          <w:szCs w:val="24"/>
        </w:rPr>
        <w:t>.</w:t>
      </w:r>
    </w:p>
    <w:sectPr w:rsidR="004B1156" w:rsidRPr="007345D4" w:rsidSect="00DF52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6"/>
    <w:rsid w:val="000239AF"/>
    <w:rsid w:val="000952B4"/>
    <w:rsid w:val="000A5E3A"/>
    <w:rsid w:val="000D5059"/>
    <w:rsid w:val="00147333"/>
    <w:rsid w:val="001A1386"/>
    <w:rsid w:val="001A3FB5"/>
    <w:rsid w:val="001C461F"/>
    <w:rsid w:val="001F1CDA"/>
    <w:rsid w:val="00245B98"/>
    <w:rsid w:val="00254A23"/>
    <w:rsid w:val="002A6F6B"/>
    <w:rsid w:val="002E6C01"/>
    <w:rsid w:val="003078F8"/>
    <w:rsid w:val="00311CF0"/>
    <w:rsid w:val="00317AD2"/>
    <w:rsid w:val="00362A6E"/>
    <w:rsid w:val="00373B12"/>
    <w:rsid w:val="003774AD"/>
    <w:rsid w:val="003F6A52"/>
    <w:rsid w:val="004B1156"/>
    <w:rsid w:val="004C6B02"/>
    <w:rsid w:val="004D306E"/>
    <w:rsid w:val="004D75BA"/>
    <w:rsid w:val="004E19AB"/>
    <w:rsid w:val="00553D50"/>
    <w:rsid w:val="005A127C"/>
    <w:rsid w:val="006E3B4A"/>
    <w:rsid w:val="006F37FA"/>
    <w:rsid w:val="007345D4"/>
    <w:rsid w:val="007F6641"/>
    <w:rsid w:val="008875C2"/>
    <w:rsid w:val="009410E7"/>
    <w:rsid w:val="009B70BC"/>
    <w:rsid w:val="00B05493"/>
    <w:rsid w:val="00B37B35"/>
    <w:rsid w:val="00B853CD"/>
    <w:rsid w:val="00BC7A38"/>
    <w:rsid w:val="00C03D66"/>
    <w:rsid w:val="00C44827"/>
    <w:rsid w:val="00C516A3"/>
    <w:rsid w:val="00C554AB"/>
    <w:rsid w:val="00C660E3"/>
    <w:rsid w:val="00CD219D"/>
    <w:rsid w:val="00CE26EF"/>
    <w:rsid w:val="00D678E6"/>
    <w:rsid w:val="00D8471C"/>
    <w:rsid w:val="00DF17CC"/>
    <w:rsid w:val="00DF5258"/>
    <w:rsid w:val="00E04FEB"/>
    <w:rsid w:val="00E23E61"/>
    <w:rsid w:val="00E330C7"/>
    <w:rsid w:val="00E40725"/>
    <w:rsid w:val="00E55716"/>
    <w:rsid w:val="00F5246A"/>
    <w:rsid w:val="00F52BB6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56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15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1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7CC"/>
    <w:rPr>
      <w:color w:val="0000FF" w:themeColor="hyperlink"/>
      <w:u w:val="single"/>
    </w:rPr>
  </w:style>
  <w:style w:type="paragraph" w:customStyle="1" w:styleId="Default">
    <w:name w:val="Default"/>
    <w:rsid w:val="00C660E3"/>
    <w:pPr>
      <w:autoSpaceDE w:val="0"/>
      <w:autoSpaceDN w:val="0"/>
      <w:adjustRightInd w:val="0"/>
    </w:pPr>
    <w:rPr>
      <w:color w:val="000000"/>
    </w:rPr>
  </w:style>
  <w:style w:type="paragraph" w:customStyle="1" w:styleId="CM4">
    <w:name w:val="CM4"/>
    <w:basedOn w:val="Default"/>
    <w:next w:val="Default"/>
    <w:uiPriority w:val="99"/>
    <w:rsid w:val="00C660E3"/>
    <w:rPr>
      <w:color w:val="auto"/>
    </w:rPr>
  </w:style>
  <w:style w:type="paragraph" w:customStyle="1" w:styleId="CM1">
    <w:name w:val="CM1"/>
    <w:basedOn w:val="Default"/>
    <w:next w:val="Default"/>
    <w:uiPriority w:val="99"/>
    <w:rsid w:val="00C660E3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C660E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56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15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1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7CC"/>
    <w:rPr>
      <w:color w:val="0000FF" w:themeColor="hyperlink"/>
      <w:u w:val="single"/>
    </w:rPr>
  </w:style>
  <w:style w:type="paragraph" w:customStyle="1" w:styleId="Default">
    <w:name w:val="Default"/>
    <w:rsid w:val="00C660E3"/>
    <w:pPr>
      <w:autoSpaceDE w:val="0"/>
      <w:autoSpaceDN w:val="0"/>
      <w:adjustRightInd w:val="0"/>
    </w:pPr>
    <w:rPr>
      <w:color w:val="000000"/>
    </w:rPr>
  </w:style>
  <w:style w:type="paragraph" w:customStyle="1" w:styleId="CM4">
    <w:name w:val="CM4"/>
    <w:basedOn w:val="Default"/>
    <w:next w:val="Default"/>
    <w:uiPriority w:val="99"/>
    <w:rsid w:val="00C660E3"/>
    <w:rPr>
      <w:color w:val="auto"/>
    </w:rPr>
  </w:style>
  <w:style w:type="paragraph" w:customStyle="1" w:styleId="CM1">
    <w:name w:val="CM1"/>
    <w:basedOn w:val="Default"/>
    <w:next w:val="Default"/>
    <w:uiPriority w:val="99"/>
    <w:rsid w:val="00C660E3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C660E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cp:lastPrinted>2014-04-24T14:19:00Z</cp:lastPrinted>
  <dcterms:created xsi:type="dcterms:W3CDTF">2014-07-24T21:45:00Z</dcterms:created>
  <dcterms:modified xsi:type="dcterms:W3CDTF">2014-07-24T22:12:00Z</dcterms:modified>
</cp:coreProperties>
</file>